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0001794898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50"/>
        <w:gridCol w:w="4355"/>
      </w:tblGrid>
      <w:tr>
        <w:trPr/>
        <w:tc>
          <w:tcPr>
            <w:tcW w:w="5850" w:type="dxa"/>
            <w:tcBorders/>
            <w:vAlign w:val="center"/>
          </w:tcPr>
          <w:p>
            <w:pPr>
              <w:pStyle w:val="TableContents"/>
              <w:bidi w:val="0"/>
              <w:spacing w:before="0" w:after="283"/>
              <w:jc w:val="left"/>
              <w:rPr/>
            </w:pPr>
            <w:r>
              <w:rPr/>
              <w:t>Name of Issuer</w:t>
            </w:r>
          </w:p>
        </w:tc>
        <w:tc>
          <w:tcPr>
            <w:tcW w:w="4355" w:type="dxa"/>
            <w:tcBorders/>
            <w:vAlign w:val="center"/>
          </w:tcPr>
          <w:p>
            <w:pPr>
              <w:pStyle w:val="TableContents"/>
              <w:bidi w:val="0"/>
              <w:spacing w:before="0" w:after="0"/>
              <w:jc w:val="left"/>
              <w:rPr/>
            </w:pPr>
            <w:r>
              <w:rPr/>
              <w:t>SPYRE THERAPEUTICS, INC.</w:t>
            </w:r>
          </w:p>
        </w:tc>
      </w:tr>
      <w:tr>
        <w:trPr/>
        <w:tc>
          <w:tcPr>
            <w:tcW w:w="5850" w:type="dxa"/>
            <w:tcBorders/>
            <w:vAlign w:val="center"/>
          </w:tcPr>
          <w:p>
            <w:pPr>
              <w:pStyle w:val="TableContents"/>
              <w:bidi w:val="0"/>
              <w:spacing w:before="0" w:after="283"/>
              <w:jc w:val="left"/>
              <w:rPr/>
            </w:pPr>
            <w:r>
              <w:rPr/>
              <w:t>SEC File Number</w:t>
            </w:r>
          </w:p>
        </w:tc>
        <w:tc>
          <w:tcPr>
            <w:tcW w:w="4355" w:type="dxa"/>
            <w:tcBorders/>
            <w:vAlign w:val="center"/>
          </w:tcPr>
          <w:p>
            <w:pPr>
              <w:pStyle w:val="TableContents"/>
              <w:bidi w:val="0"/>
              <w:spacing w:before="0" w:after="0"/>
              <w:jc w:val="left"/>
              <w:rPr/>
            </w:pPr>
            <w:r>
              <w:rPr/>
              <w:t>001-37722</w:t>
            </w:r>
          </w:p>
        </w:tc>
      </w:tr>
      <w:tr>
        <w:trPr/>
        <w:tc>
          <w:tcPr>
            <w:tcW w:w="5850" w:type="dxa"/>
            <w:tcBorders/>
            <w:vAlign w:val="center"/>
          </w:tcPr>
          <w:p>
            <w:pPr>
              <w:pStyle w:val="TableContents"/>
              <w:bidi w:val="0"/>
              <w:spacing w:before="0" w:after="283"/>
              <w:jc w:val="left"/>
              <w:rPr/>
            </w:pPr>
            <w:r>
              <w:rPr/>
              <w:t>Address of Issuer</w:t>
            </w:r>
          </w:p>
        </w:tc>
        <w:tc>
          <w:tcPr>
            <w:tcW w:w="4355" w:type="dxa"/>
            <w:tcBorders/>
            <w:vAlign w:val="center"/>
          </w:tcPr>
          <w:p>
            <w:pPr>
              <w:pStyle w:val="TableContents"/>
              <w:bidi w:val="0"/>
              <w:spacing w:before="0" w:after="0"/>
              <w:jc w:val="left"/>
              <w:rPr/>
            </w:pPr>
            <w:r>
              <w:rPr/>
              <w:t xml:space="preserve">221 Crescent Street Building 23 </w:t>
              <w:br/>
              <w:t>Suite 105</w:t>
              <w:br/>
              <w:t>Waltham</w:t>
              <w:br/>
              <w:t xml:space="preserve">MASSACHUSETTS </w:t>
              <w:br/>
              <w:t>02453</w:t>
            </w:r>
          </w:p>
        </w:tc>
      </w:tr>
      <w:tr>
        <w:trPr/>
        <w:tc>
          <w:tcPr>
            <w:tcW w:w="5850" w:type="dxa"/>
            <w:tcBorders/>
            <w:vAlign w:val="center"/>
          </w:tcPr>
          <w:p>
            <w:pPr>
              <w:pStyle w:val="TableContents"/>
              <w:bidi w:val="0"/>
              <w:spacing w:before="0" w:after="283"/>
              <w:jc w:val="left"/>
              <w:rPr/>
            </w:pPr>
            <w:r>
              <w:rPr/>
              <w:t>Phone</w:t>
            </w:r>
          </w:p>
        </w:tc>
        <w:tc>
          <w:tcPr>
            <w:tcW w:w="4355" w:type="dxa"/>
            <w:tcBorders/>
            <w:vAlign w:val="center"/>
          </w:tcPr>
          <w:p>
            <w:pPr>
              <w:pStyle w:val="TableContents"/>
              <w:bidi w:val="0"/>
              <w:spacing w:before="0" w:after="0"/>
              <w:jc w:val="left"/>
              <w:rPr/>
            </w:pPr>
            <w:r>
              <w:rPr/>
              <w:t>6176515940</w:t>
            </w:r>
          </w:p>
        </w:tc>
      </w:tr>
      <w:tr>
        <w:trPr/>
        <w:tc>
          <w:tcPr>
            <w:tcW w:w="5850" w:type="dxa"/>
            <w:tcBorders/>
            <w:vAlign w:val="center"/>
          </w:tcPr>
          <w:p>
            <w:pPr>
              <w:pStyle w:val="TableContents"/>
              <w:bidi w:val="0"/>
              <w:spacing w:before="0" w:after="283"/>
              <w:jc w:val="left"/>
              <w:rPr/>
            </w:pPr>
            <w:r>
              <w:rPr/>
              <w:t>Name of Person for Whose Account the Securities are To Be Sold</w:t>
            </w:r>
          </w:p>
        </w:tc>
        <w:tc>
          <w:tcPr>
            <w:tcW w:w="4355" w:type="dxa"/>
            <w:tcBorders/>
            <w:vAlign w:val="center"/>
          </w:tcPr>
          <w:p>
            <w:pPr>
              <w:pStyle w:val="TableContents"/>
              <w:bidi w:val="0"/>
              <w:spacing w:before="0" w:after="0"/>
              <w:jc w:val="left"/>
              <w:rPr/>
            </w:pPr>
            <w:r>
              <w:rPr/>
              <w:t>HEIDY KING-JONES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50" w:type="dxa"/>
            <w:tcBorders/>
            <w:vAlign w:val="center"/>
          </w:tcPr>
          <w:p>
            <w:pPr>
              <w:pStyle w:val="TableContents"/>
              <w:bidi w:val="0"/>
              <w:spacing w:before="0" w:after="283"/>
              <w:jc w:val="left"/>
              <w:rPr/>
            </w:pPr>
            <w:r>
              <w:rPr/>
              <w:t>Relationship to Issuer</w:t>
            </w:r>
          </w:p>
        </w:tc>
        <w:tc>
          <w:tcPr>
            <w:tcW w:w="435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29335</w:t>
            </w:r>
          </w:p>
        </w:tc>
        <w:tc>
          <w:tcPr>
            <w:tcW w:w="1457" w:type="dxa"/>
            <w:tcBorders/>
            <w:vAlign w:val="center"/>
          </w:tcPr>
          <w:p>
            <w:pPr>
              <w:pStyle w:val="TableContents"/>
              <w:bidi w:val="0"/>
              <w:spacing w:before="0" w:after="283"/>
              <w:jc w:val="left"/>
              <w:rPr/>
            </w:pPr>
            <w:r>
              <w:rPr/>
              <w:t>2611695.05</w:t>
            </w:r>
          </w:p>
        </w:tc>
        <w:tc>
          <w:tcPr>
            <w:tcW w:w="1547" w:type="dxa"/>
            <w:tcBorders/>
            <w:vAlign w:val="center"/>
          </w:tcPr>
          <w:p>
            <w:pPr>
              <w:pStyle w:val="TableContents"/>
              <w:bidi w:val="0"/>
              <w:spacing w:before="0" w:after="283"/>
              <w:jc w:val="left"/>
              <w:rPr/>
            </w:pPr>
            <w:r>
              <w:rPr/>
              <w:t>88173762</w:t>
            </w:r>
          </w:p>
        </w:tc>
        <w:tc>
          <w:tcPr>
            <w:tcW w:w="1564" w:type="dxa"/>
            <w:tcBorders/>
            <w:vAlign w:val="center"/>
          </w:tcPr>
          <w:p>
            <w:pPr>
              <w:pStyle w:val="TableContents"/>
              <w:bidi w:val="0"/>
              <w:spacing w:before="0" w:after="283"/>
              <w:jc w:val="left"/>
              <w:rPr/>
            </w:pPr>
            <w:r>
              <w:rPr/>
              <w:t>10/01/2026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10/01/2026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29335</w:t>
            </w:r>
          </w:p>
        </w:tc>
        <w:tc>
          <w:tcPr>
            <w:tcW w:w="1078" w:type="dxa"/>
            <w:tcBorders/>
            <w:vAlign w:val="center"/>
          </w:tcPr>
          <w:p>
            <w:pPr>
              <w:pStyle w:val="TableContents"/>
              <w:bidi w:val="0"/>
              <w:spacing w:before="0" w:after="283"/>
              <w:jc w:val="left"/>
              <w:rPr/>
            </w:pPr>
            <w:r>
              <w:rPr/>
              <w:t>10/01/2026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49"/>
        <w:gridCol w:w="2808"/>
        <w:gridCol w:w="918"/>
        <w:gridCol w:w="1526"/>
        <w:gridCol w:w="1804"/>
      </w:tblGrid>
      <w:tr>
        <w:trPr/>
        <w:tc>
          <w:tcPr>
            <w:tcW w:w="3149" w:type="dxa"/>
            <w:tcBorders/>
            <w:vAlign w:val="center"/>
          </w:tcPr>
          <w:p>
            <w:pPr>
              <w:pStyle w:val="TableHeading"/>
              <w:suppressLineNumbers/>
              <w:bidi w:val="0"/>
              <w:spacing w:before="0" w:after="283"/>
              <w:jc w:val="center"/>
              <w:rPr/>
            </w:pPr>
            <w:r>
              <w:rPr/>
              <w:t>Name and Address of Seller</w:t>
            </w:r>
          </w:p>
        </w:tc>
        <w:tc>
          <w:tcPr>
            <w:tcW w:w="2808" w:type="dxa"/>
            <w:tcBorders/>
            <w:vAlign w:val="center"/>
          </w:tcPr>
          <w:p>
            <w:pPr>
              <w:pStyle w:val="TableHeading"/>
              <w:suppressLineNumbers/>
              <w:bidi w:val="0"/>
              <w:spacing w:before="0" w:after="283"/>
              <w:jc w:val="center"/>
              <w:rPr/>
            </w:pPr>
            <w:r>
              <w:rPr/>
              <w:t>Title of Securities Sold</w:t>
            </w:r>
          </w:p>
        </w:tc>
        <w:tc>
          <w:tcPr>
            <w:tcW w:w="918" w:type="dxa"/>
            <w:tcBorders/>
            <w:vAlign w:val="center"/>
          </w:tcPr>
          <w:p>
            <w:pPr>
              <w:pStyle w:val="TableHeading"/>
              <w:suppressLineNumbers/>
              <w:bidi w:val="0"/>
              <w:spacing w:before="0" w:after="283"/>
              <w:jc w:val="center"/>
              <w:rPr/>
            </w:pPr>
            <w:r>
              <w:rPr/>
              <w:t>Date of Sale</w:t>
            </w:r>
          </w:p>
        </w:tc>
        <w:tc>
          <w:tcPr>
            <w:tcW w:w="1526" w:type="dxa"/>
            <w:tcBorders/>
            <w:vAlign w:val="center"/>
          </w:tcPr>
          <w:p>
            <w:pPr>
              <w:pStyle w:val="TableHeading"/>
              <w:suppressLineNumbers/>
              <w:bidi w:val="0"/>
              <w:spacing w:before="0" w:after="283"/>
              <w:jc w:val="center"/>
              <w:rPr/>
            </w:pPr>
            <w:r>
              <w:rPr/>
              <w:t>Amount of Securities Sold</w:t>
            </w:r>
          </w:p>
        </w:tc>
        <w:tc>
          <w:tcPr>
            <w:tcW w:w="1804" w:type="dxa"/>
            <w:tcBorders/>
            <w:vAlign w:val="center"/>
          </w:tcPr>
          <w:p>
            <w:pPr>
              <w:pStyle w:val="TableHeading"/>
              <w:suppressLineNumbers/>
              <w:bidi w:val="0"/>
              <w:spacing w:before="0" w:after="283"/>
              <w:jc w:val="center"/>
              <w:rPr/>
            </w:pPr>
            <w:r>
              <w:rPr/>
              <w:t>Gross Proceeds</w:t>
            </w:r>
          </w:p>
        </w:tc>
      </w:tr>
      <w:tr>
        <w:trPr/>
        <w:tc>
          <w:tcPr>
            <w:tcW w:w="3149" w:type="dxa"/>
            <w:tcBorders/>
            <w:vAlign w:val="center"/>
          </w:tcPr>
          <w:p>
            <w:pPr>
              <w:pStyle w:val="TableContents"/>
              <w:bidi w:val="0"/>
              <w:spacing w:before="0" w:after="283"/>
              <w:jc w:val="left"/>
              <w:rPr/>
            </w:pPr>
            <w:r>
              <w:rPr/>
              <w:t>10b5-1 Sales for HEIDY M KING-JONES</w:t>
              <w:br/>
              <w:t xml:space="preserve">221 Crescent Street Building 23 </w:t>
              <w:br/>
              <w:t>Suite 105</w:t>
              <w:br/>
              <w:t>Waltham   MA   02453</w:t>
            </w:r>
          </w:p>
        </w:tc>
        <w:tc>
          <w:tcPr>
            <w:tcW w:w="2808"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09/02/2026</w:t>
            </w:r>
          </w:p>
        </w:tc>
        <w:tc>
          <w:tcPr>
            <w:tcW w:w="1526" w:type="dxa"/>
            <w:tcBorders/>
            <w:vAlign w:val="center"/>
          </w:tcPr>
          <w:p>
            <w:pPr>
              <w:pStyle w:val="TableContents"/>
              <w:bidi w:val="0"/>
              <w:spacing w:before="0" w:after="283"/>
              <w:jc w:val="left"/>
              <w:rPr/>
            </w:pPr>
            <w:r>
              <w:rPr/>
              <w:t>400</w:t>
            </w:r>
          </w:p>
        </w:tc>
        <w:tc>
          <w:tcPr>
            <w:tcW w:w="1804" w:type="dxa"/>
            <w:tcBorders/>
            <w:vAlign w:val="center"/>
          </w:tcPr>
          <w:p>
            <w:pPr>
              <w:pStyle w:val="TableContents"/>
              <w:bidi w:val="0"/>
              <w:spacing w:before="0" w:after="283"/>
              <w:jc w:val="left"/>
              <w:rPr/>
            </w:pPr>
            <w:r>
              <w:rPr/>
              <w:t>36000.00</w:t>
            </w:r>
          </w:p>
        </w:tc>
      </w:tr>
      <w:tr>
        <w:trPr/>
        <w:tc>
          <w:tcPr>
            <w:tcW w:w="3149" w:type="dxa"/>
            <w:tcBorders/>
            <w:vAlign w:val="center"/>
          </w:tcPr>
          <w:p>
            <w:pPr>
              <w:pStyle w:val="TableContents"/>
              <w:bidi w:val="0"/>
              <w:spacing w:before="0" w:after="283"/>
              <w:jc w:val="left"/>
              <w:rPr/>
            </w:pPr>
            <w:r>
              <w:rPr/>
              <w:t>10b5-1 Sales for HEIDY M KING-JONES</w:t>
              <w:br/>
              <w:t xml:space="preserve">221 Crescent Street Building 23 </w:t>
              <w:br/>
              <w:t>Suite 105</w:t>
              <w:br/>
              <w:t>Waltham   MA   02453</w:t>
            </w:r>
          </w:p>
        </w:tc>
        <w:tc>
          <w:tcPr>
            <w:tcW w:w="2808"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09/01/2026</w:t>
            </w:r>
          </w:p>
        </w:tc>
        <w:tc>
          <w:tcPr>
            <w:tcW w:w="1526" w:type="dxa"/>
            <w:tcBorders/>
            <w:vAlign w:val="center"/>
          </w:tcPr>
          <w:p>
            <w:pPr>
              <w:pStyle w:val="TableContents"/>
              <w:bidi w:val="0"/>
              <w:spacing w:before="0" w:after="283"/>
              <w:jc w:val="left"/>
              <w:rPr/>
            </w:pPr>
            <w:r>
              <w:rPr/>
              <w:t>27999</w:t>
            </w:r>
          </w:p>
        </w:tc>
        <w:tc>
          <w:tcPr>
            <w:tcW w:w="1804" w:type="dxa"/>
            <w:tcBorders/>
            <w:vAlign w:val="center"/>
          </w:tcPr>
          <w:p>
            <w:pPr>
              <w:pStyle w:val="TableContents"/>
              <w:bidi w:val="0"/>
              <w:spacing w:before="0" w:after="283"/>
              <w:jc w:val="left"/>
              <w:rPr/>
            </w:pPr>
            <w:r>
              <w:rPr/>
              <w:t>2444477.89</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289"/>
        <w:gridCol w:w="6916"/>
      </w:tblGrid>
      <w:tr>
        <w:trPr/>
        <w:tc>
          <w:tcPr>
            <w:tcW w:w="3289" w:type="dxa"/>
            <w:tcBorders/>
            <w:vAlign w:val="center"/>
          </w:tcPr>
          <w:p>
            <w:pPr>
              <w:pStyle w:val="TableContents"/>
              <w:bidi w:val="0"/>
              <w:spacing w:before="0" w:after="283"/>
              <w:jc w:val="left"/>
              <w:rPr/>
            </w:pPr>
            <w:r>
              <w:rPr/>
              <w:t>Remarks</w:t>
            </w:r>
          </w:p>
        </w:tc>
        <w:tc>
          <w:tcPr>
            <w:tcW w:w="6916" w:type="dxa"/>
            <w:tcBorders/>
            <w:vAlign w:val="center"/>
          </w:tcPr>
          <w:p>
            <w:pPr>
              <w:pStyle w:val="TableContents"/>
              <w:bidi w:val="0"/>
              <w:spacing w:before="0" w:after="0"/>
              <w:jc w:val="left"/>
              <w:rPr/>
            </w:pPr>
            <w:r>
              <w:rPr/>
              <w:t xml:space="preserve">The securities to be sold were and will be received upon the exercise of stock options over the next three months. The dates of acquisition and payment were and will be the dates of exercise/sale. </w:t>
            </w:r>
          </w:p>
        </w:tc>
      </w:tr>
      <w:tr>
        <w:trPr/>
        <w:tc>
          <w:tcPr>
            <w:tcW w:w="3289" w:type="dxa"/>
            <w:tcBorders/>
            <w:vAlign w:val="center"/>
          </w:tcPr>
          <w:p>
            <w:pPr>
              <w:pStyle w:val="TableContents"/>
              <w:bidi w:val="0"/>
              <w:spacing w:before="0" w:after="283"/>
              <w:jc w:val="left"/>
              <w:rPr/>
            </w:pPr>
            <w:r>
              <w:rPr/>
              <w:t>Date of Notice</w:t>
            </w:r>
          </w:p>
        </w:tc>
        <w:tc>
          <w:tcPr>
            <w:tcW w:w="6916" w:type="dxa"/>
            <w:tcBorders/>
            <w:vAlign w:val="center"/>
          </w:tcPr>
          <w:p>
            <w:pPr>
              <w:pStyle w:val="TableContents"/>
              <w:bidi w:val="0"/>
              <w:spacing w:before="0" w:after="0"/>
              <w:jc w:val="left"/>
              <w:rPr/>
            </w:pPr>
            <w:r>
              <w:rPr/>
              <w:t>10/01/2026</w:t>
            </w:r>
          </w:p>
        </w:tc>
      </w:tr>
      <w:tr>
        <w:trPr/>
        <w:tc>
          <w:tcPr>
            <w:tcW w:w="3289" w:type="dxa"/>
            <w:tcBorders/>
            <w:vAlign w:val="center"/>
          </w:tcPr>
          <w:p>
            <w:pPr>
              <w:pStyle w:val="TableContents"/>
              <w:bidi w:val="0"/>
              <w:spacing w:before="0" w:after="283"/>
              <w:jc w:val="left"/>
              <w:rPr/>
            </w:pPr>
            <w:r>
              <w:rPr/>
              <w:t>Date of Plan Adoption or Giving of Instruction, If Relying on Rule 10b5-1</w:t>
            </w:r>
          </w:p>
        </w:tc>
        <w:tc>
          <w:tcPr>
            <w:tcW w:w="6916" w:type="dxa"/>
            <w:tcBorders/>
            <w:vAlign w:val="center"/>
          </w:tcPr>
          <w:p>
            <w:pPr>
              <w:pStyle w:val="TableContents"/>
              <w:bidi w:val="0"/>
              <w:spacing w:before="0" w:after="0"/>
              <w:jc w:val="left"/>
              <w:rPr/>
            </w:pPr>
            <w:r>
              <w:rPr/>
              <w:t>04/16/2026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289" w:type="dxa"/>
            <w:tcBorders/>
            <w:vAlign w:val="center"/>
          </w:tcPr>
          <w:p>
            <w:pPr>
              <w:pStyle w:val="TableContents"/>
              <w:bidi w:val="0"/>
              <w:spacing w:before="0" w:after="283"/>
              <w:jc w:val="left"/>
              <w:rPr/>
            </w:pPr>
            <w:r>
              <w:rPr/>
              <w:t>Signature</w:t>
            </w:r>
          </w:p>
        </w:tc>
        <w:tc>
          <w:tcPr>
            <w:tcW w:w="6916" w:type="dxa"/>
            <w:tcBorders/>
            <w:vAlign w:val="center"/>
          </w:tcPr>
          <w:p>
            <w:pPr>
              <w:pStyle w:val="TableContents"/>
              <w:bidi w:val="0"/>
              <w:spacing w:before="0" w:after="0"/>
              <w:jc w:val="left"/>
              <w:rPr/>
            </w:pPr>
            <w:r>
              <w:rPr/>
              <w:t>/s/ Heidy King-Jones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685</Words>
  <Characters>3456</Characters>
  <CharactersWithSpaces>4082</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