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11908.xml.htm"/>
      <w:bookmarkStart w:id="1" w:name="kswkform4_1786411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17"/>
        <w:gridCol w:w="439"/>
        <w:gridCol w:w="881"/>
        <w:gridCol w:w="1138"/>
        <w:gridCol w:w="980"/>
        <w:gridCol w:w="10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10.39</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104.47</w:t>
            </w:r>
            <w:r>
              <w:rPr>
                <w:rFonts w:ascii="Times;serif" w:hAnsi="Times;serif"/>
                <w:color w:val="008000"/>
                <w:position w:val="7"/>
                <w:sz w:val="16"/>
                <w:sz w:val="20"/>
                <w:shd w:fill="FFFFFF" w:val="clear"/>
              </w:rPr>
              <w:t>(2)</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104.38</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19,360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Sessions LLC</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104.68</w:t>
            </w:r>
            <w:r>
              <w:rPr>
                <w:rFonts w:ascii="Times;serif" w:hAnsi="Times;serif"/>
                <w:color w:val="008000"/>
                <w:position w:val="7"/>
                <w:sz w:val="16"/>
                <w:sz w:val="20"/>
                <w:shd w:fill="FFFFFF" w:val="clear"/>
              </w:rPr>
              <w:t>(4)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Sessions LLC</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April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$103.59 to $105.65,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$103.52 to $105.54,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$103.60 to $106.01,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represents a right to purchase 50,000 shares of the Issuer's common stock, which vest and become exercisable in 36 equal monthly installments beginning on November 22, 2023 until such time as the option is 100% vested, subject to the Reporting Person's continuous service with the Issuer at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8474"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4690</Characters>
  <CharactersWithSpaces>5459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